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6A1D4"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Case Presentation Evaluation and Guidance Form</w:t>
      </w:r>
    </w:p>
    <w:p w14:paraId="3C8B242C"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Dear author:</w:t>
      </w:r>
      <w:r w:rsidRPr="001124E5">
        <w:rPr>
          <w:rFonts w:eastAsia="Times New Roman" w:cstheme="minorHAnsi"/>
          <w:sz w:val="24"/>
          <w:szCs w:val="24"/>
          <w:lang w:val="en-US" w:eastAsia="es-ES"/>
        </w:rPr>
        <w:br/>
        <w:t>This Evaluation and Guidance Form has been designed to guide the writing, structure, and content of your manuscript, in accordance with the editorial policies of the Electronic Medical Journal and international recommendations. We invite you to use this document as a mandatory reference during the preparation and self-evaluation of your work, prior to submission. Following these guidelines will not only facilitate the editorial process, but will also enhance the quality, ethical rigor, and scientific relevance of your submission.</w:t>
      </w:r>
    </w:p>
    <w:p w14:paraId="40F783E0"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Dear reviewer:</w:t>
      </w:r>
      <w:r w:rsidRPr="001124E5">
        <w:rPr>
          <w:rFonts w:eastAsia="Times New Roman" w:cstheme="minorHAnsi"/>
          <w:sz w:val="24"/>
          <w:szCs w:val="24"/>
          <w:lang w:val="en-US" w:eastAsia="es-ES"/>
        </w:rPr>
        <w:br/>
        <w:t xml:space="preserve">We thank you for your valuable collaboration in evaluating this manuscript. We request that you follow the criteria outlined in this Evaluation and Guidance Form, focusing your analysis on the scientific quality, methodological rigor, clinical relevance, ethics, and argumentative coherence of the work. Please bear in mind that aspects such as spelling, technical writing, formatting of references according to Vancouver guidelines, presence of supplementary documents, or validity of the authors’ ORCID profiles are directly reviewed by the editorial team and therefore are not your primary responsibility. However, if you believe any observation in these areas could strengthen the manuscript, you may include it as an additional suggestion. </w:t>
      </w:r>
    </w:p>
    <w:p w14:paraId="728B04AF"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We remind you that, as part of the Electronic Medical Journal’s open peer review model, your name will appear publicly as a reviewer in the article once published, in recognition of your scientific contribution. Therefore, we appreciate your utmost objectivity, rigor, and professionalism in your evaluation. </w:t>
      </w:r>
    </w:p>
    <w:p w14:paraId="5A3FA562"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Your comments—whether as notes in the text or in the comment box provided in the review platform—must be clear, constructive, and aimed at improving the quality of the article. Should you have any questions, please do not hesitate to contact the editorial team of the Electronic Medical Journal.</w:t>
      </w:r>
    </w:p>
    <w:p w14:paraId="56B88B86"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TITLE</w:t>
      </w:r>
      <w:r w:rsidRPr="001124E5">
        <w:rPr>
          <w:rFonts w:eastAsia="Times New Roman" w:cstheme="minorHAnsi"/>
          <w:sz w:val="24"/>
          <w:szCs w:val="24"/>
          <w:lang w:val="en-US" w:eastAsia="es-ES"/>
        </w:rPr>
        <w:br/>
        <w:t>· Corresponds with the article’s topic</w:t>
      </w:r>
      <w:r w:rsidRPr="001124E5">
        <w:rPr>
          <w:rFonts w:eastAsia="Times New Roman" w:cstheme="minorHAnsi"/>
          <w:sz w:val="24"/>
          <w:szCs w:val="24"/>
          <w:lang w:val="en-US" w:eastAsia="es-ES"/>
        </w:rPr>
        <w:br/>
        <w:t>· Concise, understandable, and informative.</w:t>
      </w:r>
      <w:r w:rsidRPr="001124E5">
        <w:rPr>
          <w:rFonts w:eastAsia="Times New Roman" w:cstheme="minorHAnsi"/>
          <w:sz w:val="24"/>
          <w:szCs w:val="24"/>
          <w:lang w:val="en-US" w:eastAsia="es-ES"/>
        </w:rPr>
        <w:br/>
        <w:t>· Must not exceed 15 words</w:t>
      </w:r>
      <w:r w:rsidRPr="001124E5">
        <w:rPr>
          <w:rFonts w:eastAsia="Times New Roman" w:cstheme="minorHAnsi"/>
          <w:sz w:val="24"/>
          <w:szCs w:val="24"/>
          <w:lang w:val="en-US" w:eastAsia="es-ES"/>
        </w:rPr>
        <w:br/>
        <w:t>· In Spanish (English version in metadata)</w:t>
      </w:r>
      <w:r w:rsidRPr="001124E5">
        <w:rPr>
          <w:rFonts w:eastAsia="Times New Roman" w:cstheme="minorHAnsi"/>
          <w:sz w:val="24"/>
          <w:szCs w:val="24"/>
          <w:lang w:val="en-US" w:eastAsia="es-ES"/>
        </w:rPr>
        <w:br/>
        <w:t>· Must not include acronyms or abbreviations.</w:t>
      </w:r>
      <w:r w:rsidRPr="001124E5">
        <w:rPr>
          <w:rFonts w:eastAsia="Times New Roman" w:cstheme="minorHAnsi"/>
          <w:sz w:val="24"/>
          <w:szCs w:val="24"/>
          <w:lang w:val="en-US" w:eastAsia="es-ES"/>
        </w:rPr>
        <w:br/>
        <w:t>· If institutional names are used, they must be official and up to date.</w:t>
      </w:r>
      <w:r w:rsidRPr="001124E5">
        <w:rPr>
          <w:rFonts w:eastAsia="Times New Roman" w:cstheme="minorHAnsi"/>
          <w:sz w:val="24"/>
          <w:szCs w:val="24"/>
          <w:lang w:val="en-US" w:eastAsia="es-ES"/>
        </w:rPr>
        <w:br/>
        <w:t>· If disease names appear, they must be in accordance with the World Health Organization’s International Classification of Diseases and Related Health Problems.</w:t>
      </w:r>
    </w:p>
    <w:p w14:paraId="00CD753E"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ABSTRACT</w:t>
      </w:r>
      <w:r w:rsidRPr="001124E5">
        <w:rPr>
          <w:rFonts w:eastAsia="Times New Roman" w:cstheme="minorHAnsi"/>
          <w:sz w:val="24"/>
          <w:szCs w:val="24"/>
          <w:lang w:val="en-US" w:eastAsia="es-ES"/>
        </w:rPr>
        <w:br/>
        <w:t>· Unstructured</w:t>
      </w:r>
      <w:r w:rsidRPr="001124E5">
        <w:rPr>
          <w:rFonts w:eastAsia="Times New Roman" w:cstheme="minorHAnsi"/>
          <w:sz w:val="24"/>
          <w:szCs w:val="24"/>
          <w:lang w:val="en-US" w:eastAsia="es-ES"/>
        </w:rPr>
        <w:br/>
        <w:t>· Provides an adequate idea of the case’s peculiarities</w:t>
      </w:r>
      <w:r w:rsidRPr="001124E5">
        <w:rPr>
          <w:rFonts w:eastAsia="Times New Roman" w:cstheme="minorHAnsi"/>
          <w:sz w:val="24"/>
          <w:szCs w:val="24"/>
          <w:lang w:val="en-US" w:eastAsia="es-ES"/>
        </w:rPr>
        <w:br/>
        <w:t>· States the reasons for presenting the case</w:t>
      </w:r>
      <w:r w:rsidRPr="001124E5">
        <w:rPr>
          <w:rFonts w:eastAsia="Times New Roman" w:cstheme="minorHAnsi"/>
          <w:sz w:val="24"/>
          <w:szCs w:val="24"/>
          <w:lang w:val="en-US" w:eastAsia="es-ES"/>
        </w:rPr>
        <w:br/>
      </w:r>
      <w:r w:rsidRPr="001124E5">
        <w:rPr>
          <w:rFonts w:eastAsia="Times New Roman" w:cstheme="minorHAnsi"/>
          <w:sz w:val="24"/>
          <w:szCs w:val="24"/>
          <w:lang w:val="en-US" w:eastAsia="es-ES"/>
        </w:rPr>
        <w:lastRenderedPageBreak/>
        <w:t>· Appropriately summarizes the clinical case</w:t>
      </w:r>
      <w:r w:rsidRPr="001124E5">
        <w:rPr>
          <w:rFonts w:eastAsia="Times New Roman" w:cstheme="minorHAnsi"/>
          <w:sz w:val="24"/>
          <w:szCs w:val="24"/>
          <w:lang w:val="en-US" w:eastAsia="es-ES"/>
        </w:rPr>
        <w:br/>
        <w:t>· Has a limit of 250 words.</w:t>
      </w:r>
    </w:p>
    <w:p w14:paraId="65176BAA"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INTRODUCTION</w:t>
      </w:r>
      <w:r w:rsidRPr="001124E5">
        <w:rPr>
          <w:rFonts w:eastAsia="Times New Roman" w:cstheme="minorHAnsi"/>
          <w:sz w:val="24"/>
          <w:szCs w:val="24"/>
          <w:lang w:val="en-US" w:eastAsia="es-ES"/>
        </w:rPr>
        <w:br/>
        <w:t>· Presents brief, clear, and appropriate background</w:t>
      </w:r>
      <w:r w:rsidRPr="001124E5">
        <w:rPr>
          <w:rFonts w:eastAsia="Times New Roman" w:cstheme="minorHAnsi"/>
          <w:sz w:val="24"/>
          <w:szCs w:val="24"/>
          <w:lang w:val="en-US" w:eastAsia="es-ES"/>
        </w:rPr>
        <w:br/>
        <w:t xml:space="preserve">· Describes the objective and the reasons for presenting the case, which would be: </w:t>
      </w:r>
    </w:p>
    <w:p w14:paraId="4E8A560A"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Clinical syndrome or inherited or congenital alteration, not previously described. </w:t>
      </w:r>
    </w:p>
    <w:p w14:paraId="2C13978C"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The case is known but its frequency is rare, causing diagnostic difficulties. </w:t>
      </w:r>
    </w:p>
    <w:p w14:paraId="06A9AE81"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Identification of uncommon clinical manifestations. </w:t>
      </w:r>
    </w:p>
    <w:p w14:paraId="369839C5"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Use of new and more precise diagnostic procedures than those previously reported. </w:t>
      </w:r>
    </w:p>
    <w:p w14:paraId="08ED092B"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Use of useful therapeutic procedures not previously described. </w:t>
      </w:r>
    </w:p>
    <w:p w14:paraId="08857EDB" w14:textId="77777777" w:rsidR="001124E5" w:rsidRPr="001124E5" w:rsidRDefault="001124E5" w:rsidP="001124E5">
      <w:pPr>
        <w:numPr>
          <w:ilvl w:val="0"/>
          <w:numId w:val="8"/>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Use of new medications as published in the literature.</w:t>
      </w:r>
      <w:r w:rsidRPr="001124E5">
        <w:rPr>
          <w:rFonts w:eastAsia="Times New Roman" w:cstheme="minorHAnsi"/>
          <w:sz w:val="24"/>
          <w:szCs w:val="24"/>
          <w:lang w:val="en-US" w:eastAsia="es-ES"/>
        </w:rPr>
        <w:br/>
        <w:t xml:space="preserve">· The above aspect is VERY IMPORTANT; if, in the reviewer’s judgment, the clinical case is NOT novel because it fails to meet any of the above items, this invalidates its publication, and the recommendation will be NOT PUBLISHABLE without the need to review any of the following aspects. </w:t>
      </w:r>
    </w:p>
    <w:p w14:paraId="04604EEF" w14:textId="63F14AF3" w:rsidR="001124E5" w:rsidRPr="001124E5" w:rsidRDefault="001124E5" w:rsidP="001124E5">
      <w:pPr>
        <w:spacing w:after="0" w:line="240" w:lineRule="auto"/>
        <w:rPr>
          <w:rFonts w:eastAsia="Times New Roman" w:cstheme="minorHAnsi"/>
          <w:sz w:val="24"/>
          <w:szCs w:val="24"/>
          <w:lang w:val="en-US" w:eastAsia="es-ES"/>
        </w:rPr>
      </w:pPr>
      <w:r>
        <w:rPr>
          <w:rFonts w:eastAsia="Times New Roman" w:cstheme="minorHAnsi"/>
          <w:sz w:val="24"/>
          <w:szCs w:val="24"/>
          <w:lang w:val="en-US" w:eastAsia="es-ES"/>
        </w:rPr>
        <w:t xml:space="preserve">. </w:t>
      </w:r>
      <w:r w:rsidRPr="001124E5">
        <w:rPr>
          <w:rFonts w:eastAsia="Times New Roman" w:cstheme="minorHAnsi"/>
          <w:sz w:val="24"/>
          <w:szCs w:val="24"/>
          <w:lang w:val="en-US" w:eastAsia="es-ES"/>
        </w:rPr>
        <w:t xml:space="preserve">Explicit objective at the end of the paragraph, guiding the case presentation. </w:t>
      </w:r>
    </w:p>
    <w:p w14:paraId="7DC0E337" w14:textId="1EF31543" w:rsidR="001124E5" w:rsidRPr="001124E5" w:rsidRDefault="001124E5" w:rsidP="001124E5">
      <w:pPr>
        <w:spacing w:after="0" w:line="240" w:lineRule="auto"/>
        <w:rPr>
          <w:rFonts w:eastAsia="Times New Roman" w:cstheme="minorHAnsi"/>
          <w:sz w:val="24"/>
          <w:szCs w:val="24"/>
          <w:lang w:val="en-US" w:eastAsia="es-ES"/>
        </w:rPr>
      </w:pPr>
      <w:r>
        <w:rPr>
          <w:rFonts w:eastAsia="Times New Roman" w:cstheme="minorHAnsi"/>
          <w:sz w:val="24"/>
          <w:szCs w:val="24"/>
          <w:lang w:val="en-US" w:eastAsia="es-ES"/>
        </w:rPr>
        <w:t xml:space="preserve">. </w:t>
      </w:r>
      <w:r w:rsidRPr="001124E5">
        <w:rPr>
          <w:rFonts w:eastAsia="Times New Roman" w:cstheme="minorHAnsi"/>
          <w:sz w:val="24"/>
          <w:szCs w:val="24"/>
          <w:lang w:val="en-US" w:eastAsia="es-ES"/>
        </w:rPr>
        <w:t>Brief length (without exhaustive literature reviews).</w:t>
      </w:r>
    </w:p>
    <w:p w14:paraId="6BD99E41"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CASE PRESENTATION</w:t>
      </w:r>
      <w:r w:rsidRPr="001124E5">
        <w:rPr>
          <w:rFonts w:eastAsia="Times New Roman" w:cstheme="minorHAnsi"/>
          <w:sz w:val="24"/>
          <w:szCs w:val="24"/>
          <w:lang w:val="en-US" w:eastAsia="es-ES"/>
        </w:rPr>
        <w:t xml:space="preserve"> (not “Case Description”) </w:t>
      </w:r>
    </w:p>
    <w:p w14:paraId="16990566"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Clear chronological narrative: from the first consultation to the outcome. </w:t>
      </w:r>
    </w:p>
    <w:p w14:paraId="0770CF2F"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Essential clinical data: history, physical examination, diagnostic findings (laboratory, imaging), definitive diagnosis, treatment, and evolution. </w:t>
      </w:r>
    </w:p>
    <w:p w14:paraId="0DC8E93C"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Use of precise medical terminology and the International Classification of Diseases (ICD-11). </w:t>
      </w:r>
    </w:p>
    <w:p w14:paraId="6FA86E3F"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Drug names must use their International Nonproprietary Name (INN), not brand names. </w:t>
      </w:r>
    </w:p>
    <w:p w14:paraId="2B9A63B8"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Patient identity protection: no identifiable data (or with informed consent and anonymization). </w:t>
      </w:r>
    </w:p>
    <w:p w14:paraId="5CF054FF" w14:textId="77777777" w:rsidR="001124E5" w:rsidRPr="001124E5" w:rsidRDefault="001124E5" w:rsidP="001124E5">
      <w:pPr>
        <w:numPr>
          <w:ilvl w:val="0"/>
          <w:numId w:val="2"/>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Explicit mention of written informed consent, as a mandatory ethical requirement.</w:t>
      </w:r>
    </w:p>
    <w:p w14:paraId="0AF99B99"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eastAsia="es-ES"/>
        </w:rPr>
        <w:t>DISCUSSION</w:t>
      </w:r>
      <w:r w:rsidRPr="001124E5">
        <w:rPr>
          <w:rFonts w:eastAsia="Times New Roman" w:cstheme="minorHAnsi"/>
          <w:sz w:val="24"/>
          <w:szCs w:val="24"/>
          <w:lang w:eastAsia="es-ES"/>
        </w:rPr>
        <w:t xml:space="preserve"> </w:t>
      </w:r>
    </w:p>
    <w:p w14:paraId="24D2F1B5"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Critical interpretation of the case findings in relation to existing literature. </w:t>
      </w:r>
    </w:p>
    <w:p w14:paraId="4B8F7E47"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Comparison with previously published cases: similarities, differences, and contributions of the current case. </w:t>
      </w:r>
    </w:p>
    <w:p w14:paraId="5AEC353F"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Analysis of clinical decisions: differential diagnosis, therapeutic choice, avoidable errors, lessons learned. </w:t>
      </w:r>
    </w:p>
    <w:p w14:paraId="32C3885B"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Clinical or academic relevance: why is this case useful for other professionals? </w:t>
      </w:r>
    </w:p>
    <w:p w14:paraId="1252D611"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Avoids repeating data already presented in the case presentation. </w:t>
      </w:r>
    </w:p>
    <w:p w14:paraId="0EEAF6D6" w14:textId="77777777" w:rsidR="001124E5" w:rsidRPr="001124E5" w:rsidRDefault="001124E5" w:rsidP="001124E5">
      <w:pPr>
        <w:numPr>
          <w:ilvl w:val="0"/>
          <w:numId w:val="3"/>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Concise length, focused on the distinctive contribution of the case.</w:t>
      </w:r>
    </w:p>
    <w:p w14:paraId="670C2D1B"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eastAsia="es-ES"/>
        </w:rPr>
        <w:lastRenderedPageBreak/>
        <w:t>CONCLUSIONS</w:t>
      </w:r>
      <w:r w:rsidRPr="001124E5">
        <w:rPr>
          <w:rFonts w:eastAsia="Times New Roman" w:cstheme="minorHAnsi"/>
          <w:sz w:val="24"/>
          <w:szCs w:val="24"/>
          <w:lang w:eastAsia="es-ES"/>
        </w:rPr>
        <w:t xml:space="preserve"> </w:t>
      </w:r>
    </w:p>
    <w:p w14:paraId="592B5BF2" w14:textId="77777777" w:rsidR="001124E5" w:rsidRPr="001124E5" w:rsidRDefault="001124E5" w:rsidP="001124E5">
      <w:pPr>
        <w:numPr>
          <w:ilvl w:val="0"/>
          <w:numId w:val="4"/>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Directly derived from the presented case (no unfounded generalizations). </w:t>
      </w:r>
    </w:p>
    <w:p w14:paraId="6F732568" w14:textId="77777777" w:rsidR="001124E5" w:rsidRPr="001124E5" w:rsidRDefault="001124E5" w:rsidP="001124E5">
      <w:pPr>
        <w:numPr>
          <w:ilvl w:val="0"/>
          <w:numId w:val="4"/>
        </w:numPr>
        <w:spacing w:before="100" w:beforeAutospacing="1" w:after="100" w:afterAutospacing="1" w:line="240" w:lineRule="auto"/>
        <w:rPr>
          <w:rFonts w:eastAsia="Times New Roman" w:cstheme="minorHAnsi"/>
          <w:sz w:val="24"/>
          <w:szCs w:val="24"/>
          <w:lang w:eastAsia="es-ES"/>
        </w:rPr>
      </w:pPr>
      <w:proofErr w:type="spellStart"/>
      <w:r w:rsidRPr="001124E5">
        <w:rPr>
          <w:rFonts w:eastAsia="Times New Roman" w:cstheme="minorHAnsi"/>
          <w:sz w:val="24"/>
          <w:szCs w:val="24"/>
          <w:lang w:eastAsia="es-ES"/>
        </w:rPr>
        <w:t>Brief</w:t>
      </w:r>
      <w:proofErr w:type="spellEnd"/>
      <w:r w:rsidRPr="001124E5">
        <w:rPr>
          <w:rFonts w:eastAsia="Times New Roman" w:cstheme="minorHAnsi"/>
          <w:sz w:val="24"/>
          <w:szCs w:val="24"/>
          <w:lang w:eastAsia="es-ES"/>
        </w:rPr>
        <w:t xml:space="preserve">, concrete, and </w:t>
      </w:r>
      <w:proofErr w:type="spellStart"/>
      <w:r w:rsidRPr="001124E5">
        <w:rPr>
          <w:rFonts w:eastAsia="Times New Roman" w:cstheme="minorHAnsi"/>
          <w:sz w:val="24"/>
          <w:szCs w:val="24"/>
          <w:lang w:eastAsia="es-ES"/>
        </w:rPr>
        <w:t>pertinent</w:t>
      </w:r>
      <w:proofErr w:type="spellEnd"/>
      <w:r w:rsidRPr="001124E5">
        <w:rPr>
          <w:rFonts w:eastAsia="Times New Roman" w:cstheme="minorHAnsi"/>
          <w:sz w:val="24"/>
          <w:szCs w:val="24"/>
          <w:lang w:eastAsia="es-ES"/>
        </w:rPr>
        <w:t xml:space="preserve">. </w:t>
      </w:r>
    </w:p>
    <w:p w14:paraId="2F6F0676" w14:textId="77777777" w:rsidR="001124E5" w:rsidRPr="001124E5" w:rsidRDefault="001124E5" w:rsidP="001124E5">
      <w:pPr>
        <w:numPr>
          <w:ilvl w:val="0"/>
          <w:numId w:val="4"/>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Linked to the objective stated in the introduction. </w:t>
      </w:r>
    </w:p>
    <w:p w14:paraId="5157A420" w14:textId="77777777" w:rsidR="001124E5" w:rsidRPr="001124E5" w:rsidRDefault="001124E5" w:rsidP="001124E5">
      <w:pPr>
        <w:numPr>
          <w:ilvl w:val="0"/>
          <w:numId w:val="4"/>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Do not introduce new information or bibliographic citations.</w:t>
      </w:r>
    </w:p>
    <w:p w14:paraId="2A402F80"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eastAsia="es-ES"/>
        </w:rPr>
        <w:t>BIBLIOGRAPHIC REFERENCES</w:t>
      </w:r>
      <w:r w:rsidRPr="001124E5">
        <w:rPr>
          <w:rFonts w:eastAsia="Times New Roman" w:cstheme="minorHAnsi"/>
          <w:sz w:val="24"/>
          <w:szCs w:val="24"/>
          <w:lang w:eastAsia="es-ES"/>
        </w:rPr>
        <w:t xml:space="preserve"> </w:t>
      </w:r>
    </w:p>
    <w:p w14:paraId="7B6B0D19"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eastAsia="es-ES"/>
        </w:rPr>
      </w:pPr>
      <w:proofErr w:type="spellStart"/>
      <w:r w:rsidRPr="001124E5">
        <w:rPr>
          <w:rFonts w:eastAsia="Times New Roman" w:cstheme="minorHAnsi"/>
          <w:sz w:val="24"/>
          <w:szCs w:val="24"/>
          <w:lang w:eastAsia="es-ES"/>
        </w:rPr>
        <w:t>Number</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between</w:t>
      </w:r>
      <w:proofErr w:type="spellEnd"/>
      <w:r w:rsidRPr="001124E5">
        <w:rPr>
          <w:rFonts w:eastAsia="Times New Roman" w:cstheme="minorHAnsi"/>
          <w:sz w:val="24"/>
          <w:szCs w:val="24"/>
          <w:lang w:eastAsia="es-ES"/>
        </w:rPr>
        <w:t xml:space="preserve"> 10 and 15 </w:t>
      </w:r>
      <w:proofErr w:type="spellStart"/>
      <w:r w:rsidRPr="001124E5">
        <w:rPr>
          <w:rFonts w:eastAsia="Times New Roman" w:cstheme="minorHAnsi"/>
          <w:sz w:val="24"/>
          <w:szCs w:val="24"/>
          <w:lang w:eastAsia="es-ES"/>
        </w:rPr>
        <w:t>references</w:t>
      </w:r>
      <w:proofErr w:type="spellEnd"/>
      <w:r w:rsidRPr="001124E5">
        <w:rPr>
          <w:rFonts w:eastAsia="Times New Roman" w:cstheme="minorHAnsi"/>
          <w:sz w:val="24"/>
          <w:szCs w:val="24"/>
          <w:lang w:eastAsia="es-ES"/>
        </w:rPr>
        <w:t xml:space="preserve">. </w:t>
      </w:r>
    </w:p>
    <w:p w14:paraId="54E282D9"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Currency: ≥75% published in the last 5 years. </w:t>
      </w:r>
    </w:p>
    <w:p w14:paraId="10C2A7F6"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Quality: reliable sources (peer-reviewed journals, academic books, official sites such as WHO/PAHO). </w:t>
      </w:r>
    </w:p>
    <w:p w14:paraId="16B235C7"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Style: Vancouver, with superscript numbering after punctuation (e.g.: (1)). </w:t>
      </w:r>
    </w:p>
    <w:p w14:paraId="4DC5C99E"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Coverage: includes relevant national and international literature. </w:t>
      </w:r>
    </w:p>
    <w:p w14:paraId="37D48053" w14:textId="77777777" w:rsidR="001124E5" w:rsidRPr="001124E5" w:rsidRDefault="001124E5" w:rsidP="001124E5">
      <w:pPr>
        <w:numPr>
          <w:ilvl w:val="0"/>
          <w:numId w:val="5"/>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Complete citations: every reference used in the discussion or introduction must appear in the final list, and vice versa.</w:t>
      </w:r>
    </w:p>
    <w:p w14:paraId="6E4BC664"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ascii="Segoe UI Emoji" w:eastAsia="Times New Roman" w:hAnsi="Segoe UI Emoji" w:cs="Segoe UI Emoji"/>
          <w:sz w:val="24"/>
          <w:szCs w:val="24"/>
          <w:lang w:eastAsia="es-ES"/>
        </w:rPr>
        <w:t>⚠️</w:t>
      </w:r>
      <w:r w:rsidRPr="001124E5">
        <w:rPr>
          <w:rFonts w:eastAsia="Times New Roman" w:cstheme="minorHAnsi"/>
          <w:sz w:val="24"/>
          <w:szCs w:val="24"/>
          <w:lang w:eastAsia="es-ES"/>
        </w:rPr>
        <w:t xml:space="preserve"> </w:t>
      </w:r>
      <w:proofErr w:type="spellStart"/>
      <w:r w:rsidRPr="001124E5">
        <w:rPr>
          <w:rFonts w:eastAsia="Times New Roman" w:cstheme="minorHAnsi"/>
          <w:b/>
          <w:bCs/>
          <w:sz w:val="24"/>
          <w:szCs w:val="24"/>
          <w:lang w:eastAsia="es-ES"/>
        </w:rPr>
        <w:t>Mandatory</w:t>
      </w:r>
      <w:proofErr w:type="spellEnd"/>
      <w:r w:rsidRPr="001124E5">
        <w:rPr>
          <w:rFonts w:eastAsia="Times New Roman" w:cstheme="minorHAnsi"/>
          <w:b/>
          <w:bCs/>
          <w:sz w:val="24"/>
          <w:szCs w:val="24"/>
          <w:lang w:eastAsia="es-ES"/>
        </w:rPr>
        <w:t xml:space="preserve"> </w:t>
      </w:r>
      <w:proofErr w:type="spellStart"/>
      <w:r w:rsidRPr="001124E5">
        <w:rPr>
          <w:rFonts w:eastAsia="Times New Roman" w:cstheme="minorHAnsi"/>
          <w:b/>
          <w:bCs/>
          <w:sz w:val="24"/>
          <w:szCs w:val="24"/>
          <w:lang w:eastAsia="es-ES"/>
        </w:rPr>
        <w:t>compliance</w:t>
      </w:r>
      <w:proofErr w:type="spellEnd"/>
      <w:r w:rsidRPr="001124E5">
        <w:rPr>
          <w:rFonts w:eastAsia="Times New Roman" w:cstheme="minorHAnsi"/>
          <w:sz w:val="24"/>
          <w:szCs w:val="24"/>
          <w:lang w:eastAsia="es-ES"/>
        </w:rPr>
        <w:t xml:space="preserve">: </w:t>
      </w:r>
    </w:p>
    <w:p w14:paraId="6C06ED27" w14:textId="77777777" w:rsidR="001124E5" w:rsidRPr="001124E5" w:rsidRDefault="001124E5" w:rsidP="001124E5">
      <w:pPr>
        <w:numPr>
          <w:ilvl w:val="0"/>
          <w:numId w:val="6"/>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CARE guidelines for case reporting. </w:t>
      </w:r>
    </w:p>
    <w:p w14:paraId="60C4D0B3" w14:textId="77777777" w:rsidR="001124E5" w:rsidRPr="001124E5" w:rsidRDefault="001124E5" w:rsidP="001124E5">
      <w:pPr>
        <w:numPr>
          <w:ilvl w:val="0"/>
          <w:numId w:val="6"/>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 xml:space="preserve">Written informed consent from the patient (or legal representative). </w:t>
      </w:r>
    </w:p>
    <w:p w14:paraId="798753A4" w14:textId="77777777" w:rsidR="001124E5" w:rsidRPr="001124E5" w:rsidRDefault="001124E5" w:rsidP="001124E5">
      <w:pPr>
        <w:numPr>
          <w:ilvl w:val="0"/>
          <w:numId w:val="6"/>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Declaration of conflicts of interest and, if applicable, use of artificial intelligence in the WAME Checklist.</w:t>
      </w:r>
    </w:p>
    <w:p w14:paraId="57A0BB01"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TABLES</w:t>
      </w:r>
      <w:r w:rsidRPr="001124E5">
        <w:rPr>
          <w:rFonts w:eastAsia="Times New Roman" w:cstheme="minorHAnsi"/>
          <w:sz w:val="24"/>
          <w:szCs w:val="24"/>
          <w:lang w:val="en-US" w:eastAsia="es-ES"/>
        </w:rPr>
        <w:br/>
        <w:t>· A maximum of 2 tables.</w:t>
      </w:r>
      <w:r w:rsidRPr="001124E5">
        <w:rPr>
          <w:rFonts w:eastAsia="Times New Roman" w:cstheme="minorHAnsi"/>
          <w:sz w:val="24"/>
          <w:szCs w:val="24"/>
          <w:lang w:val="en-US" w:eastAsia="es-ES"/>
        </w:rPr>
        <w:br/>
        <w:t>· The information presented justifies their existence.</w:t>
      </w:r>
      <w:r w:rsidRPr="001124E5">
        <w:rPr>
          <w:rFonts w:eastAsia="Times New Roman" w:cstheme="minorHAnsi"/>
          <w:sz w:val="24"/>
          <w:szCs w:val="24"/>
          <w:lang w:val="en-US" w:eastAsia="es-ES"/>
        </w:rPr>
        <w:br/>
        <w:t xml:space="preserve">· If abbreviations or special symbols are </w:t>
      </w:r>
      <w:proofErr w:type="gramStart"/>
      <w:r w:rsidRPr="001124E5">
        <w:rPr>
          <w:rFonts w:eastAsia="Times New Roman" w:cstheme="minorHAnsi"/>
          <w:sz w:val="24"/>
          <w:szCs w:val="24"/>
          <w:lang w:val="en-US" w:eastAsia="es-ES"/>
        </w:rPr>
        <w:t>used,</w:t>
      </w:r>
      <w:proofErr w:type="gramEnd"/>
      <w:r w:rsidRPr="001124E5">
        <w:rPr>
          <w:rFonts w:eastAsia="Times New Roman" w:cstheme="minorHAnsi"/>
          <w:sz w:val="24"/>
          <w:szCs w:val="24"/>
          <w:lang w:val="en-US" w:eastAsia="es-ES"/>
        </w:rPr>
        <w:t xml:space="preserve"> their meaning is described.</w:t>
      </w:r>
    </w:p>
    <w:p w14:paraId="4C32FC17"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FIGURES</w:t>
      </w:r>
      <w:r w:rsidRPr="001124E5">
        <w:rPr>
          <w:rFonts w:eastAsia="Times New Roman" w:cstheme="minorHAnsi"/>
          <w:sz w:val="24"/>
          <w:szCs w:val="24"/>
          <w:lang w:val="en-US" w:eastAsia="es-ES"/>
        </w:rPr>
        <w:br/>
        <w:t>· A maximum of three images, figures, or tables.</w:t>
      </w:r>
      <w:r w:rsidRPr="001124E5">
        <w:rPr>
          <w:rFonts w:eastAsia="Times New Roman" w:cstheme="minorHAnsi"/>
          <w:sz w:val="24"/>
          <w:szCs w:val="24"/>
          <w:lang w:val="en-US" w:eastAsia="es-ES"/>
        </w:rPr>
        <w:br/>
        <w:t>· Quality of the images, figures, or tables.</w:t>
      </w:r>
      <w:r w:rsidRPr="001124E5">
        <w:rPr>
          <w:rFonts w:eastAsia="Times New Roman" w:cstheme="minorHAnsi"/>
          <w:sz w:val="24"/>
          <w:szCs w:val="24"/>
          <w:lang w:val="en-US" w:eastAsia="es-ES"/>
        </w:rPr>
        <w:br/>
        <w:t>· Necessity and relevance of the images, figures, or tables.</w:t>
      </w:r>
      <w:r w:rsidRPr="001124E5">
        <w:rPr>
          <w:rFonts w:eastAsia="Times New Roman" w:cstheme="minorHAnsi"/>
          <w:sz w:val="24"/>
          <w:szCs w:val="24"/>
          <w:lang w:val="en-US" w:eastAsia="es-ES"/>
        </w:rPr>
        <w:br/>
        <w:t>· The data presented do not repeat information already stated in the text.</w:t>
      </w:r>
      <w:r w:rsidRPr="001124E5">
        <w:rPr>
          <w:rFonts w:eastAsia="Times New Roman" w:cstheme="minorHAnsi"/>
          <w:sz w:val="24"/>
          <w:szCs w:val="24"/>
          <w:lang w:val="en-US" w:eastAsia="es-ES"/>
        </w:rPr>
        <w:br/>
        <w:t>· Patient identity is protected and complies with bioethical principles.</w:t>
      </w:r>
      <w:r w:rsidRPr="001124E5">
        <w:rPr>
          <w:rFonts w:eastAsia="Times New Roman" w:cstheme="minorHAnsi"/>
          <w:sz w:val="24"/>
          <w:szCs w:val="24"/>
          <w:lang w:val="en-US" w:eastAsia="es-ES"/>
        </w:rPr>
        <w:br/>
        <w:t>· Source from which the images, figures, or tables were taken.</w:t>
      </w:r>
    </w:p>
    <w:p w14:paraId="5AFDD951"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t>FIGURE LEGENDS</w:t>
      </w:r>
      <w:r w:rsidRPr="001124E5">
        <w:rPr>
          <w:rFonts w:eastAsia="Times New Roman" w:cstheme="minorHAnsi"/>
          <w:sz w:val="24"/>
          <w:szCs w:val="24"/>
          <w:lang w:val="en-US" w:eastAsia="es-ES"/>
        </w:rPr>
        <w:br/>
        <w:t>· The figure description is adequate.</w:t>
      </w:r>
      <w:r w:rsidRPr="001124E5">
        <w:rPr>
          <w:rFonts w:eastAsia="Times New Roman" w:cstheme="minorHAnsi"/>
          <w:sz w:val="24"/>
          <w:szCs w:val="24"/>
          <w:lang w:val="en-US" w:eastAsia="es-ES"/>
        </w:rPr>
        <w:br/>
        <w:t>· The legends correspond to the figures.</w:t>
      </w:r>
      <w:r w:rsidRPr="001124E5">
        <w:rPr>
          <w:rFonts w:eastAsia="Times New Roman" w:cstheme="minorHAnsi"/>
          <w:sz w:val="24"/>
          <w:szCs w:val="24"/>
          <w:lang w:val="en-US" w:eastAsia="es-ES"/>
        </w:rPr>
        <w:br/>
        <w:t>· The meaning of abbreviations or symbols used in the figures is described.</w:t>
      </w:r>
    </w:p>
    <w:p w14:paraId="5786E5E5" w14:textId="77777777" w:rsidR="001124E5" w:rsidRPr="001124E5" w:rsidRDefault="001124E5" w:rsidP="001124E5">
      <w:p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b/>
          <w:bCs/>
          <w:sz w:val="24"/>
          <w:szCs w:val="24"/>
          <w:lang w:val="en-US" w:eastAsia="es-ES"/>
        </w:rPr>
        <w:lastRenderedPageBreak/>
        <w:t>OTHER ASPECTS</w:t>
      </w:r>
      <w:r w:rsidRPr="001124E5">
        <w:rPr>
          <w:rFonts w:eastAsia="Times New Roman" w:cstheme="minorHAnsi"/>
          <w:sz w:val="24"/>
          <w:szCs w:val="24"/>
          <w:lang w:val="en-US" w:eastAsia="es-ES"/>
        </w:rPr>
        <w:br/>
        <w:t>· The topic is important.</w:t>
      </w:r>
      <w:r w:rsidRPr="001124E5">
        <w:rPr>
          <w:rFonts w:eastAsia="Times New Roman" w:cstheme="minorHAnsi"/>
          <w:sz w:val="24"/>
          <w:szCs w:val="24"/>
          <w:lang w:val="en-US" w:eastAsia="es-ES"/>
        </w:rPr>
        <w:br/>
        <w:t>· The article has scientific/practical/educational value.</w:t>
      </w:r>
      <w:r w:rsidRPr="001124E5">
        <w:rPr>
          <w:rFonts w:eastAsia="Times New Roman" w:cstheme="minorHAnsi"/>
          <w:sz w:val="24"/>
          <w:szCs w:val="24"/>
          <w:lang w:val="en-US" w:eastAsia="es-ES"/>
        </w:rPr>
        <w:br/>
        <w:t>· Complies with bioethical principles accepted in our society.</w:t>
      </w:r>
    </w:p>
    <w:p w14:paraId="6D2E6A7D"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val="en-US" w:eastAsia="es-ES"/>
        </w:rPr>
        <w:t>WRITING</w:t>
      </w:r>
      <w:r w:rsidRPr="001124E5">
        <w:rPr>
          <w:rFonts w:eastAsia="Times New Roman" w:cstheme="minorHAnsi"/>
          <w:sz w:val="24"/>
          <w:szCs w:val="24"/>
          <w:lang w:val="en-US" w:eastAsia="es-ES"/>
        </w:rPr>
        <w:br/>
        <w:t>· The use of abbreviations and acronyms is not excessive and does not impede fluent reading or understanding of the work.</w:t>
      </w:r>
      <w:r w:rsidRPr="001124E5">
        <w:rPr>
          <w:rFonts w:eastAsia="Times New Roman" w:cstheme="minorHAnsi"/>
          <w:sz w:val="24"/>
          <w:szCs w:val="24"/>
          <w:lang w:val="en-US" w:eastAsia="es-ES"/>
        </w:rPr>
        <w:br/>
        <w:t>· The meaning of the abbreviations, acronyms, and symbols used is described.</w:t>
      </w:r>
      <w:r w:rsidRPr="001124E5">
        <w:rPr>
          <w:rFonts w:eastAsia="Times New Roman" w:cstheme="minorHAnsi"/>
          <w:sz w:val="24"/>
          <w:szCs w:val="24"/>
          <w:lang w:val="en-US" w:eastAsia="es-ES"/>
        </w:rPr>
        <w:br/>
      </w:r>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Clarity</w:t>
      </w:r>
      <w:proofErr w:type="spellEnd"/>
      <w:r w:rsidRPr="001124E5">
        <w:rPr>
          <w:rFonts w:eastAsia="Times New Roman" w:cstheme="minorHAnsi"/>
          <w:sz w:val="24"/>
          <w:szCs w:val="24"/>
          <w:lang w:eastAsia="es-ES"/>
        </w:rPr>
        <w:t xml:space="preserve"> and </w:t>
      </w:r>
      <w:proofErr w:type="spellStart"/>
      <w:r w:rsidRPr="001124E5">
        <w:rPr>
          <w:rFonts w:eastAsia="Times New Roman" w:cstheme="minorHAnsi"/>
          <w:sz w:val="24"/>
          <w:szCs w:val="24"/>
          <w:lang w:eastAsia="es-ES"/>
        </w:rPr>
        <w:t>coherence</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of</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writing</w:t>
      </w:r>
      <w:proofErr w:type="spellEnd"/>
      <w:r w:rsidRPr="001124E5">
        <w:rPr>
          <w:rFonts w:eastAsia="Times New Roman" w:cstheme="minorHAnsi"/>
          <w:sz w:val="24"/>
          <w:szCs w:val="24"/>
          <w:lang w:eastAsia="es-ES"/>
        </w:rPr>
        <w:t>.</w:t>
      </w:r>
      <w:r w:rsidRPr="001124E5">
        <w:rPr>
          <w:rFonts w:eastAsia="Times New Roman" w:cstheme="minorHAnsi"/>
          <w:sz w:val="24"/>
          <w:szCs w:val="24"/>
          <w:lang w:eastAsia="es-ES"/>
        </w:rPr>
        <w:br/>
        <w:t xml:space="preserve">· </w:t>
      </w:r>
      <w:proofErr w:type="spellStart"/>
      <w:r w:rsidRPr="001124E5">
        <w:rPr>
          <w:rFonts w:eastAsia="Times New Roman" w:cstheme="minorHAnsi"/>
          <w:sz w:val="24"/>
          <w:szCs w:val="24"/>
          <w:lang w:eastAsia="es-ES"/>
        </w:rPr>
        <w:t>Syntax</w:t>
      </w:r>
      <w:proofErr w:type="spellEnd"/>
      <w:r w:rsidRPr="001124E5">
        <w:rPr>
          <w:rFonts w:eastAsia="Times New Roman" w:cstheme="minorHAnsi"/>
          <w:sz w:val="24"/>
          <w:szCs w:val="24"/>
          <w:lang w:eastAsia="es-ES"/>
        </w:rPr>
        <w:t xml:space="preserve"> and </w:t>
      </w:r>
      <w:proofErr w:type="spellStart"/>
      <w:r w:rsidRPr="001124E5">
        <w:rPr>
          <w:rFonts w:eastAsia="Times New Roman" w:cstheme="minorHAnsi"/>
          <w:sz w:val="24"/>
          <w:szCs w:val="24"/>
          <w:lang w:eastAsia="es-ES"/>
        </w:rPr>
        <w:t>spelling</w:t>
      </w:r>
      <w:proofErr w:type="spellEnd"/>
      <w:r w:rsidRPr="001124E5">
        <w:rPr>
          <w:rFonts w:eastAsia="Times New Roman" w:cstheme="minorHAnsi"/>
          <w:sz w:val="24"/>
          <w:szCs w:val="24"/>
          <w:lang w:eastAsia="es-ES"/>
        </w:rPr>
        <w:t>.</w:t>
      </w:r>
    </w:p>
    <w:p w14:paraId="28B8379F"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eastAsia="es-ES"/>
        </w:rPr>
        <w:t>LENGTH</w:t>
      </w:r>
      <w:r w:rsidRPr="001124E5">
        <w:rPr>
          <w:rFonts w:eastAsia="Times New Roman" w:cstheme="minorHAnsi"/>
          <w:sz w:val="24"/>
          <w:szCs w:val="24"/>
          <w:lang w:eastAsia="es-ES"/>
        </w:rPr>
        <w:t xml:space="preserve"> </w:t>
      </w:r>
    </w:p>
    <w:p w14:paraId="3E3A8C21" w14:textId="77777777" w:rsidR="001124E5" w:rsidRPr="001124E5" w:rsidRDefault="001124E5" w:rsidP="001124E5">
      <w:pPr>
        <w:numPr>
          <w:ilvl w:val="0"/>
          <w:numId w:val="7"/>
        </w:numPr>
        <w:spacing w:before="100" w:beforeAutospacing="1" w:after="100" w:afterAutospacing="1" w:line="240" w:lineRule="auto"/>
        <w:rPr>
          <w:rFonts w:eastAsia="Times New Roman" w:cstheme="minorHAnsi"/>
          <w:sz w:val="24"/>
          <w:szCs w:val="24"/>
          <w:lang w:val="en-US" w:eastAsia="es-ES"/>
        </w:rPr>
      </w:pPr>
      <w:r w:rsidRPr="001124E5">
        <w:rPr>
          <w:rFonts w:eastAsia="Times New Roman" w:cstheme="minorHAnsi"/>
          <w:sz w:val="24"/>
          <w:szCs w:val="24"/>
          <w:lang w:val="en-US" w:eastAsia="es-ES"/>
        </w:rPr>
        <w:t>Up to 2000 words excluding the bibliography.</w:t>
      </w:r>
    </w:p>
    <w:p w14:paraId="671E9EC2" w14:textId="77777777" w:rsidR="001124E5" w:rsidRPr="001124E5" w:rsidRDefault="001124E5" w:rsidP="001124E5">
      <w:pPr>
        <w:spacing w:before="100" w:beforeAutospacing="1" w:after="100" w:afterAutospacing="1" w:line="240" w:lineRule="auto"/>
        <w:rPr>
          <w:rFonts w:eastAsia="Times New Roman" w:cstheme="minorHAnsi"/>
          <w:sz w:val="24"/>
          <w:szCs w:val="24"/>
          <w:lang w:eastAsia="es-ES"/>
        </w:rPr>
      </w:pPr>
      <w:r w:rsidRPr="001124E5">
        <w:rPr>
          <w:rFonts w:eastAsia="Times New Roman" w:cstheme="minorHAnsi"/>
          <w:b/>
          <w:bCs/>
          <w:sz w:val="24"/>
          <w:szCs w:val="24"/>
          <w:lang w:val="en-US" w:eastAsia="es-ES"/>
        </w:rPr>
        <w:t>POSSIBLE EDITORIAL DECISION SUGGESTIONS:</w:t>
      </w:r>
      <w:r w:rsidRPr="001124E5">
        <w:rPr>
          <w:rFonts w:eastAsia="Times New Roman" w:cstheme="minorHAnsi"/>
          <w:sz w:val="24"/>
          <w:szCs w:val="24"/>
          <w:lang w:val="en-US" w:eastAsia="es-ES"/>
        </w:rPr>
        <w:br/>
        <w:t>· Accept this submission: It can be published as is.</w:t>
      </w:r>
      <w:r w:rsidRPr="001124E5">
        <w:rPr>
          <w:rFonts w:eastAsia="Times New Roman" w:cstheme="minorHAnsi"/>
          <w:sz w:val="24"/>
          <w:szCs w:val="24"/>
          <w:lang w:val="en-US" w:eastAsia="es-ES"/>
        </w:rPr>
        <w:br/>
        <w:t>· Publishable with modifications: It can be published with minor revisions.</w:t>
      </w:r>
      <w:r w:rsidRPr="001124E5">
        <w:rPr>
          <w:rFonts w:eastAsia="Times New Roman" w:cstheme="minorHAnsi"/>
          <w:sz w:val="24"/>
          <w:szCs w:val="24"/>
          <w:lang w:val="en-US" w:eastAsia="es-ES"/>
        </w:rPr>
        <w:br/>
        <w:t>· Resubmit for Review: It must be rewritten and submitted for re-evaluation (it will be sent again to the reviewer).</w:t>
      </w:r>
      <w:r w:rsidRPr="001124E5">
        <w:rPr>
          <w:rFonts w:eastAsia="Times New Roman" w:cstheme="minorHAnsi"/>
          <w:sz w:val="24"/>
          <w:szCs w:val="24"/>
          <w:lang w:val="en-US" w:eastAsia="es-ES"/>
        </w:rPr>
        <w:br/>
      </w:r>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Not</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Publishable</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It</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is</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not</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acceptable</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for</w:t>
      </w:r>
      <w:proofErr w:type="spellEnd"/>
      <w:r w:rsidRPr="001124E5">
        <w:rPr>
          <w:rFonts w:eastAsia="Times New Roman" w:cstheme="minorHAnsi"/>
          <w:sz w:val="24"/>
          <w:szCs w:val="24"/>
          <w:lang w:eastAsia="es-ES"/>
        </w:rPr>
        <w:t xml:space="preserve"> </w:t>
      </w:r>
      <w:proofErr w:type="spellStart"/>
      <w:r w:rsidRPr="001124E5">
        <w:rPr>
          <w:rFonts w:eastAsia="Times New Roman" w:cstheme="minorHAnsi"/>
          <w:sz w:val="24"/>
          <w:szCs w:val="24"/>
          <w:lang w:eastAsia="es-ES"/>
        </w:rPr>
        <w:t>publication</w:t>
      </w:r>
      <w:proofErr w:type="spellEnd"/>
      <w:r w:rsidRPr="001124E5">
        <w:rPr>
          <w:rFonts w:eastAsia="Times New Roman" w:cstheme="minorHAnsi"/>
          <w:sz w:val="24"/>
          <w:szCs w:val="24"/>
          <w:lang w:eastAsia="es-ES"/>
        </w:rPr>
        <w:t>.</w:t>
      </w:r>
    </w:p>
    <w:p w14:paraId="511A743C" w14:textId="77777777" w:rsidR="0007753D" w:rsidRPr="001124E5" w:rsidRDefault="0007753D">
      <w:pPr>
        <w:rPr>
          <w:rFonts w:cstheme="minorHAnsi"/>
        </w:rPr>
      </w:pPr>
    </w:p>
    <w:sectPr w:rsidR="0007753D" w:rsidRPr="001124E5" w:rsidSect="009974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4119A"/>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914222D"/>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9845D2F"/>
    <w:multiLevelType w:val="multilevel"/>
    <w:tmpl w:val="73B2ED1C"/>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9F54E22"/>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C96FF2"/>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88D4960"/>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AB20D02"/>
    <w:multiLevelType w:val="multilevel"/>
    <w:tmpl w:val="FD8EDE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B2D6FCD"/>
    <w:multiLevelType w:val="multilevel"/>
    <w:tmpl w:val="73B2ED1C"/>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4"/>
  </w:num>
  <w:num w:numId="4">
    <w:abstractNumId w:val="5"/>
  </w:num>
  <w:num w:numId="5">
    <w:abstractNumId w:val="0"/>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4E5"/>
    <w:rsid w:val="0007753D"/>
    <w:rsid w:val="001124E5"/>
    <w:rsid w:val="009974A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EA2C3"/>
  <w15:chartTrackingRefBased/>
  <w15:docId w15:val="{8D22E27E-4E70-45CA-A053-E8AEFD8987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qwen-markdown-paragraph">
    <w:name w:val="qwen-markdown-paragraph"/>
    <w:basedOn w:val="Normal"/>
    <w:rsid w:val="001124E5"/>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qwen-markdown-text">
    <w:name w:val="qwen-markdown-text"/>
    <w:basedOn w:val="Fuentedeprrafopredeter"/>
    <w:rsid w:val="001124E5"/>
  </w:style>
  <w:style w:type="paragraph" w:styleId="Prrafodelista">
    <w:name w:val="List Paragraph"/>
    <w:basedOn w:val="Normal"/>
    <w:uiPriority w:val="34"/>
    <w:qFormat/>
    <w:rsid w:val="001124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250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1114</Words>
  <Characters>6133</Characters>
  <Application>Microsoft Office Word</Application>
  <DocSecurity>0</DocSecurity>
  <Lines>51</Lines>
  <Paragraphs>14</Paragraphs>
  <ScaleCrop>false</ScaleCrop>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Revisor</dc:creator>
  <cp:keywords/>
  <dc:description/>
  <cp:lastModifiedBy>Revisor</cp:lastModifiedBy>
  <cp:revision>1</cp:revision>
  <dcterms:created xsi:type="dcterms:W3CDTF">2025-12-24T11:02:00Z</dcterms:created>
  <dcterms:modified xsi:type="dcterms:W3CDTF">2025-12-24T11:05:00Z</dcterms:modified>
</cp:coreProperties>
</file>